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842C4" w14:textId="77777777" w:rsidR="0098120F" w:rsidRDefault="0098120F" w:rsidP="0098120F">
      <w:pPr>
        <w:pStyle w:val="zacznik"/>
        <w:spacing w:after="480"/>
        <w:jc w:val="center"/>
      </w:pPr>
      <w:r w:rsidRPr="00020A2E">
        <w:t>Formularz informacji przedstawianych przy ubieganiu się o pomoc w rolnictwie lub</w:t>
      </w:r>
      <w:r>
        <w:br/>
      </w:r>
      <w:r w:rsidRPr="00020A2E">
        <w:t xml:space="preserve">rybołówstwie inną niż pomoc de </w:t>
      </w:r>
      <w:proofErr w:type="spellStart"/>
      <w:r w:rsidRPr="00020A2E">
        <w:t>minimis</w:t>
      </w:r>
      <w:proofErr w:type="spellEnd"/>
      <w:r w:rsidRPr="00020A2E">
        <w:t xml:space="preserve"> w rolnictwie lub rybołówstwie</w:t>
      </w:r>
    </w:p>
    <w:p w14:paraId="22161EE3" w14:textId="77777777" w:rsidR="0098120F" w:rsidRPr="00C850F9" w:rsidRDefault="0098120F" w:rsidP="0098120F">
      <w:pPr>
        <w:spacing w:before="240" w:after="240"/>
        <w:rPr>
          <w:b/>
        </w:rPr>
      </w:pPr>
      <w:r w:rsidRPr="00C850F9">
        <w:rPr>
          <w:b/>
        </w:rPr>
        <w:t>A.</w:t>
      </w:r>
      <w:r>
        <w:rPr>
          <w:b/>
        </w:rPr>
        <w:t xml:space="preserve"> </w:t>
      </w:r>
      <w:r w:rsidRPr="00C850F9">
        <w:rPr>
          <w:b/>
        </w:rPr>
        <w:t>Informacje dotyczące wnioskodawcy</w:t>
      </w:r>
    </w:p>
    <w:p w14:paraId="45ABC175" w14:textId="77777777" w:rsidR="0098120F" w:rsidRDefault="0098120F" w:rsidP="0098120F">
      <w:pPr>
        <w:ind w:left="686" w:hanging="426"/>
      </w:pPr>
      <w:r w:rsidRPr="00853475">
        <w:rPr>
          <w:b/>
        </w:rPr>
        <w:t>1)</w:t>
      </w:r>
      <w:r w:rsidRPr="00C850F9">
        <w:tab/>
        <w:t>Imię i nazwisko albo nazwa</w:t>
      </w:r>
    </w:p>
    <w:p w14:paraId="1EB23278" w14:textId="77777777" w:rsidR="00F461F4" w:rsidRPr="00F461F4" w:rsidRDefault="00F461F4" w:rsidP="00F461F4">
      <w:pPr>
        <w:rPr>
          <w:sz w:val="16"/>
          <w:szCs w:val="16"/>
        </w:rPr>
      </w:pPr>
    </w:p>
    <w:p w14:paraId="69297AEC" w14:textId="77777777" w:rsidR="0098120F" w:rsidRPr="00C850F9" w:rsidRDefault="0098120F" w:rsidP="00F461F4">
      <w:pPr>
        <w:spacing w:line="360" w:lineRule="auto"/>
        <w:ind w:left="70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775D8C45" w14:textId="77777777" w:rsidR="0098120F" w:rsidRPr="00C850F9" w:rsidRDefault="0098120F" w:rsidP="00F461F4">
      <w:pPr>
        <w:spacing w:after="360" w:line="360" w:lineRule="auto"/>
        <w:ind w:left="697"/>
      </w:pPr>
      <w:r w:rsidRPr="00C850F9">
        <w:t>.........................................................................................................................................</w:t>
      </w:r>
    </w:p>
    <w:p w14:paraId="5ADB196B" w14:textId="77777777" w:rsidR="0098120F" w:rsidRPr="00C850F9" w:rsidRDefault="0098120F" w:rsidP="00F461F4">
      <w:pPr>
        <w:spacing w:line="360" w:lineRule="auto"/>
        <w:ind w:left="720" w:hanging="426"/>
      </w:pPr>
      <w:r w:rsidRPr="00853475">
        <w:rPr>
          <w:b/>
        </w:rPr>
        <w:t>2)</w:t>
      </w:r>
      <w:r w:rsidRPr="00C850F9">
        <w:tab/>
        <w:t>Adres miejsca zamieszkania albo adres siedziby</w:t>
      </w:r>
    </w:p>
    <w:p w14:paraId="226AFC82" w14:textId="77777777" w:rsidR="0098120F" w:rsidRPr="00C850F9" w:rsidRDefault="0098120F" w:rsidP="00F461F4">
      <w:pPr>
        <w:spacing w:line="360" w:lineRule="auto"/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7D65CA82" w14:textId="77777777" w:rsidR="0098120F" w:rsidRPr="00C850F9" w:rsidRDefault="0098120F" w:rsidP="00F461F4">
      <w:pPr>
        <w:spacing w:line="360" w:lineRule="auto"/>
        <w:ind w:left="720"/>
      </w:pPr>
      <w:r w:rsidRPr="00C850F9">
        <w:t>.........................................................................................................................................</w:t>
      </w:r>
    </w:p>
    <w:p w14:paraId="4F64D33D" w14:textId="01C1D55B" w:rsidR="001F05D6" w:rsidRPr="00E9290F" w:rsidRDefault="0098120F" w:rsidP="00F461F4">
      <w:pPr>
        <w:spacing w:line="360" w:lineRule="auto"/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tbl>
      <w:tblPr>
        <w:tblW w:w="9930" w:type="dxa"/>
        <w:tblInd w:w="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9"/>
        <w:gridCol w:w="901"/>
      </w:tblGrid>
      <w:tr w:rsidR="001F05D6" w14:paraId="0B18DAFB" w14:textId="77777777" w:rsidTr="001F05D6">
        <w:tc>
          <w:tcPr>
            <w:tcW w:w="9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1E2DB" w14:textId="56D19DD0" w:rsidR="001F05D6" w:rsidRDefault="00E9290F" w:rsidP="0030748E">
            <w:pPr>
              <w:pStyle w:val="TableContents"/>
              <w:spacing w:line="256" w:lineRule="auto"/>
            </w:pPr>
            <w:r>
              <w:rPr>
                <w:b/>
                <w:bCs/>
                <w:lang w:val="pl-PL"/>
              </w:rPr>
              <w:t xml:space="preserve">3) </w:t>
            </w:r>
            <w:r w:rsidR="001F05D6">
              <w:rPr>
                <w:b/>
                <w:bCs/>
                <w:lang w:val="pl-PL"/>
              </w:rPr>
              <w:t>Forma prawna beneficjenta pomocy</w:t>
            </w:r>
            <w:r w:rsidR="003C07AB" w:rsidRPr="0050537F"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</w:tr>
      <w:tr w:rsidR="001F05D6" w14:paraId="07136AE2" w14:textId="77777777" w:rsidTr="001F05D6">
        <w:tc>
          <w:tcPr>
            <w:tcW w:w="9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5868E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  <w:r>
              <w:rPr>
                <w:lang w:val="pl-PL"/>
              </w:rPr>
              <w:t>przedsiębiorstwo państwowe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7D858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</w:p>
        </w:tc>
      </w:tr>
      <w:tr w:rsidR="001F05D6" w14:paraId="775D9E98" w14:textId="77777777" w:rsidTr="001F05D6">
        <w:tc>
          <w:tcPr>
            <w:tcW w:w="9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F81B73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  <w:r>
              <w:rPr>
                <w:lang w:val="pl-PL"/>
              </w:rPr>
              <w:t>jednoosobowa spółka Skarbu Państwa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1B8DB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</w:p>
        </w:tc>
      </w:tr>
      <w:tr w:rsidR="001F05D6" w14:paraId="7BF31610" w14:textId="77777777" w:rsidTr="001F05D6">
        <w:tc>
          <w:tcPr>
            <w:tcW w:w="9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A22C8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  <w:r>
              <w:rPr>
                <w:lang w:val="pl-PL"/>
              </w:rPr>
              <w:t xml:space="preserve">jednoosobowa spółka jednostki samorządu terytorialnego w rozumieniu przepisów ustawy z dnia 20 grudnia 1996 r. o gospodarce komunalnej ( Dz. U. z 2019 r., poz. 712 z </w:t>
            </w:r>
            <w:proofErr w:type="spellStart"/>
            <w:r>
              <w:rPr>
                <w:lang w:val="pl-PL"/>
              </w:rPr>
              <w:t>późn</w:t>
            </w:r>
            <w:proofErr w:type="spellEnd"/>
            <w:r>
              <w:rPr>
                <w:lang w:val="pl-PL"/>
              </w:rPr>
              <w:t>. zm. 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52C58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</w:p>
        </w:tc>
      </w:tr>
      <w:tr w:rsidR="001F05D6" w14:paraId="67C5EC83" w14:textId="77777777" w:rsidTr="001F05D6">
        <w:tc>
          <w:tcPr>
            <w:tcW w:w="9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A26BCF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  <w:r>
              <w:rPr>
                <w:lang w:val="pl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przepisów ustawy z dnia 16 lutego 2007 r. o ochronie konkurencji i konsumentów (  Dz. U. z 2020 r. poz. 1076 z </w:t>
            </w:r>
            <w:proofErr w:type="spellStart"/>
            <w:r>
              <w:rPr>
                <w:lang w:val="pl-PL"/>
              </w:rPr>
              <w:t>późn</w:t>
            </w:r>
            <w:proofErr w:type="spellEnd"/>
            <w:r>
              <w:rPr>
                <w:lang w:val="pl-PL"/>
              </w:rPr>
              <w:t>. zm. 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B1BF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</w:p>
        </w:tc>
      </w:tr>
      <w:tr w:rsidR="001F05D6" w14:paraId="6B965620" w14:textId="77777777" w:rsidTr="001F05D6">
        <w:tc>
          <w:tcPr>
            <w:tcW w:w="9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F4ECF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  <w:r>
              <w:rPr>
                <w:lang w:val="pl-PL"/>
              </w:rPr>
              <w:t xml:space="preserve">jednostka sektora finansów publicznych  w rozumieniu przepisów ustawy z dnia 27 sierpnia 2009 r. o finansach publicznych (  Dz. U. z 2019 r., poz. 869 z </w:t>
            </w:r>
            <w:proofErr w:type="spellStart"/>
            <w:r>
              <w:rPr>
                <w:lang w:val="pl-PL"/>
              </w:rPr>
              <w:t>późn</w:t>
            </w:r>
            <w:proofErr w:type="spellEnd"/>
            <w:r>
              <w:rPr>
                <w:lang w:val="pl-PL"/>
              </w:rPr>
              <w:t>. zm. 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F2048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</w:p>
        </w:tc>
      </w:tr>
      <w:tr w:rsidR="001F05D6" w14:paraId="085BC7C7" w14:textId="77777777" w:rsidTr="001F05D6">
        <w:tc>
          <w:tcPr>
            <w:tcW w:w="9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730017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  <w:r>
              <w:rPr>
                <w:lang w:val="pl-PL"/>
              </w:rPr>
              <w:t>inna  ( podać jaka ) np. osoba fizyczna prowadząca działalność rolniczą, spółka jawna</w:t>
            </w:r>
          </w:p>
          <w:p w14:paraId="33D72C93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………………………………………………………………………………………………...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E269" w14:textId="77777777" w:rsidR="001F05D6" w:rsidRDefault="001F05D6" w:rsidP="0030748E">
            <w:pPr>
              <w:pStyle w:val="Standard"/>
              <w:spacing w:line="256" w:lineRule="auto"/>
              <w:rPr>
                <w:lang w:val="pl-PL"/>
              </w:rPr>
            </w:pPr>
          </w:p>
        </w:tc>
      </w:tr>
    </w:tbl>
    <w:p w14:paraId="3818BCF7" w14:textId="119B6AEF" w:rsidR="001F4444" w:rsidRPr="00C850F9" w:rsidRDefault="001F4444" w:rsidP="00284710"/>
    <w:p w14:paraId="63D81466" w14:textId="77777777" w:rsidR="0098120F" w:rsidRPr="00423CD4" w:rsidRDefault="0098120F" w:rsidP="0098120F">
      <w:pPr>
        <w:rPr>
          <w:sz w:val="4"/>
          <w:szCs w:val="4"/>
        </w:rPr>
      </w:pP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98120F" w:rsidRPr="0050537F" w14:paraId="7AB3BBC8" w14:textId="77777777" w:rsidTr="00BD4F96"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731B" w14:textId="785BC96C" w:rsidR="0098120F" w:rsidRPr="0050537F" w:rsidRDefault="00284710" w:rsidP="00BD4F96">
            <w:pPr>
              <w:pStyle w:val="tabelka"/>
              <w:ind w:right="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4) </w:t>
            </w:r>
            <w:r w:rsidR="0098120F" w:rsidRPr="0050537F">
              <w:rPr>
                <w:rFonts w:ascii="Times New Roman" w:hAnsi="Times New Roman"/>
                <w:b/>
                <w:sz w:val="24"/>
              </w:rPr>
              <w:t>Wielkość wnioskodawcy, zgodnie z załącznikiem I do rozporządzenia Komisji (WE)</w:t>
            </w:r>
            <w:r w:rsidR="0098120F">
              <w:rPr>
                <w:rFonts w:ascii="Times New Roman" w:hAnsi="Times New Roman"/>
                <w:b/>
                <w:sz w:val="24"/>
              </w:rPr>
              <w:br/>
            </w:r>
            <w:r w:rsidR="0098120F" w:rsidRPr="0050537F">
              <w:rPr>
                <w:rFonts w:ascii="Times New Roman" w:hAnsi="Times New Roman"/>
                <w:b/>
                <w:sz w:val="24"/>
              </w:rPr>
              <w:t>nr 800/2008 z dnia 6 sierpnia 2008 r. uznającego niektóre rodzaje pomocy za zgodne ze</w:t>
            </w:r>
            <w:r w:rsidR="0098120F">
              <w:rPr>
                <w:rFonts w:ascii="Times New Roman" w:hAnsi="Times New Roman"/>
                <w:b/>
                <w:sz w:val="24"/>
              </w:rPr>
              <w:br/>
            </w:r>
            <w:r w:rsidR="0098120F" w:rsidRPr="0050537F">
              <w:rPr>
                <w:rFonts w:ascii="Times New Roman" w:hAnsi="Times New Roman"/>
                <w:b/>
                <w:sz w:val="24"/>
              </w:rPr>
              <w:t>wspólnym rynkiem w zastosowaniu art. 87 i 88 Traktatu (ogólnego rozporządzenia</w:t>
            </w:r>
            <w:r w:rsidR="0098120F">
              <w:rPr>
                <w:rFonts w:ascii="Times New Roman" w:hAnsi="Times New Roman"/>
                <w:b/>
                <w:sz w:val="24"/>
              </w:rPr>
              <w:br/>
            </w:r>
            <w:r w:rsidR="0098120F" w:rsidRPr="0050537F">
              <w:rPr>
                <w:rFonts w:ascii="Times New Roman" w:hAnsi="Times New Roman"/>
                <w:b/>
                <w:sz w:val="24"/>
              </w:rPr>
              <w:t xml:space="preserve">w sprawie </w:t>
            </w:r>
            <w:proofErr w:type="spellStart"/>
            <w:r w:rsidR="0098120F" w:rsidRPr="0050537F">
              <w:rPr>
                <w:rFonts w:ascii="Times New Roman" w:hAnsi="Times New Roman"/>
                <w:b/>
                <w:sz w:val="24"/>
              </w:rPr>
              <w:t>wyłączeń</w:t>
            </w:r>
            <w:proofErr w:type="spellEnd"/>
            <w:r w:rsidR="0098120F" w:rsidRPr="0050537F">
              <w:rPr>
                <w:rFonts w:ascii="Times New Roman" w:hAnsi="Times New Roman"/>
                <w:b/>
                <w:sz w:val="24"/>
              </w:rPr>
              <w:t xml:space="preserve"> blokowych) (Dz. Urz. UE L 214 z 09.08.2008, str. 3)</w:t>
            </w:r>
            <w:r w:rsidR="0098120F" w:rsidRPr="0050537F">
              <w:rPr>
                <w:rFonts w:ascii="Times New Roman" w:hAnsi="Times New Roman"/>
                <w:b/>
                <w:sz w:val="24"/>
                <w:vertAlign w:val="superscript"/>
              </w:rPr>
              <w:t>1)</w:t>
            </w:r>
          </w:p>
        </w:tc>
      </w:tr>
      <w:tr w:rsidR="0098120F" w:rsidRPr="0050537F" w14:paraId="37E3DD90" w14:textId="77777777" w:rsidTr="00BD4F96"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D3ED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1711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0B4A7DF0" w14:textId="77777777" w:rsidTr="00BD4F96"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B6DA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A55C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52DA1C7C" w14:textId="77777777" w:rsidTr="00BD4F96"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068D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2910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033944C4" w14:textId="77777777" w:rsidTr="00BD4F96"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9A70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4)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88EA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14:paraId="470FB8D1" w14:textId="77777777" w:rsidR="0098120F" w:rsidRDefault="0098120F" w:rsidP="0098120F"/>
    <w:tbl>
      <w:tblPr>
        <w:tblW w:w="10020" w:type="dxa"/>
        <w:tblInd w:w="-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0"/>
      </w:tblGrid>
      <w:tr w:rsidR="00600A61" w14:paraId="26B851D5" w14:textId="77777777" w:rsidTr="0030748E">
        <w:tc>
          <w:tcPr>
            <w:tcW w:w="10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936A36" w14:textId="2C45804D" w:rsidR="00600A61" w:rsidRDefault="008F26CC" w:rsidP="0030748E">
            <w:pPr>
              <w:pStyle w:val="TableContents"/>
              <w:spacing w:line="256" w:lineRule="auto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5)</w:t>
            </w:r>
            <w:r w:rsidR="00600A61">
              <w:rPr>
                <w:b/>
                <w:bCs/>
                <w:lang w:val="pl-PL"/>
              </w:rPr>
              <w:t xml:space="preserve"> Klasa PKD – należy podać klasę działalności ( 4 pierwsze znaki ) , w związku z którą beneficjent otrzymał  pomoc, określoną zgodnie z rozporządzeniem Rady Ministrów z dnia 24 grudnia 2007 r. w sprawie Polskiej Klasyfikacji Działalności ( PKD) ( Dz. U.  z 2007 r. n</w:t>
            </w:r>
            <w:r w:rsidR="00C17BE2">
              <w:rPr>
                <w:b/>
                <w:bCs/>
                <w:lang w:val="pl-PL"/>
              </w:rPr>
              <w:t xml:space="preserve">r 251,  poz. 1885 z </w:t>
            </w:r>
            <w:proofErr w:type="spellStart"/>
            <w:r w:rsidR="00C17BE2">
              <w:rPr>
                <w:b/>
                <w:bCs/>
                <w:lang w:val="pl-PL"/>
              </w:rPr>
              <w:t>późn</w:t>
            </w:r>
            <w:proofErr w:type="spellEnd"/>
            <w:r w:rsidR="00C17BE2">
              <w:rPr>
                <w:b/>
                <w:bCs/>
                <w:lang w:val="pl-PL"/>
              </w:rPr>
              <w:t>. zm. )</w:t>
            </w:r>
            <w:r w:rsidR="00600A61">
              <w:rPr>
                <w:b/>
                <w:bCs/>
                <w:lang w:val="pl-PL"/>
              </w:rPr>
              <w:t>*</w:t>
            </w:r>
          </w:p>
          <w:tbl>
            <w:tblPr>
              <w:tblW w:w="2400" w:type="dxa"/>
              <w:tblInd w:w="338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600A61" w14:paraId="01C7A714" w14:textId="77777777" w:rsidTr="0030748E">
              <w:tc>
                <w:tcPr>
                  <w:tcW w:w="2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15E82AA" w14:textId="77777777" w:rsidR="00600A61" w:rsidRDefault="00600A61" w:rsidP="0030748E">
                  <w:pPr>
                    <w:pStyle w:val="TableContents"/>
                    <w:spacing w:line="256" w:lineRule="auto"/>
                    <w:jc w:val="right"/>
                    <w:rPr>
                      <w:lang w:val="pl-PL"/>
                    </w:rPr>
                  </w:pPr>
                </w:p>
              </w:tc>
            </w:tr>
          </w:tbl>
          <w:p w14:paraId="63614C48" w14:textId="77777777" w:rsidR="00600A61" w:rsidRDefault="00600A61" w:rsidP="0030748E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8282389" w14:textId="77777777" w:rsidR="00600A61" w:rsidRDefault="00600A61" w:rsidP="00600A61">
      <w:pPr>
        <w:pStyle w:val="Standard"/>
        <w:rPr>
          <w:lang w:val="pl-PL"/>
        </w:rPr>
      </w:pPr>
    </w:p>
    <w:p w14:paraId="0534F219" w14:textId="77777777" w:rsidR="00600A61" w:rsidRDefault="00600A61" w:rsidP="00600A61">
      <w:pPr>
        <w:pStyle w:val="Standard"/>
        <w:rPr>
          <w:lang w:val="pl-PL"/>
        </w:rPr>
      </w:pPr>
      <w:r>
        <w:rPr>
          <w:lang w:val="pl-PL"/>
        </w:rPr>
        <w:t>*  Podaje się klasę działalności, w związku z którą beneficjent otrzymał pomoc. Jeżeli brak jest możliwości ustalenia jednej takiej działalności, podaje się klasę tej działalności, która generuje największy przychód.</w:t>
      </w:r>
    </w:p>
    <w:p w14:paraId="5F934101" w14:textId="77777777" w:rsidR="00506AA7" w:rsidRDefault="00506AA7" w:rsidP="00600A61">
      <w:pPr>
        <w:pStyle w:val="Standard"/>
        <w:rPr>
          <w:lang w:val="pl-PL"/>
        </w:rPr>
      </w:pPr>
    </w:p>
    <w:p w14:paraId="5B38592F" w14:textId="77777777" w:rsidR="00600A61" w:rsidRPr="00E470A4" w:rsidRDefault="00600A61" w:rsidP="00600A61">
      <w:pPr>
        <w:pStyle w:val="Standard"/>
        <w:rPr>
          <w:bCs/>
          <w:lang w:val="pl-PL"/>
        </w:rPr>
      </w:pPr>
      <w:r w:rsidRPr="00E470A4">
        <w:rPr>
          <w:bCs/>
          <w:lang w:val="pl-PL"/>
        </w:rPr>
        <w:t>Przykładowe klasy działalności:</w:t>
      </w:r>
    </w:p>
    <w:p w14:paraId="08BB2F13" w14:textId="28BBB894" w:rsidR="00600A61" w:rsidRDefault="00AB58BF" w:rsidP="00AB58BF">
      <w:pPr>
        <w:pStyle w:val="Standard"/>
        <w:rPr>
          <w:lang w:val="pl-PL"/>
        </w:rPr>
      </w:pPr>
      <w:r>
        <w:rPr>
          <w:lang w:val="pl-PL"/>
        </w:rPr>
        <w:t>k</w:t>
      </w:r>
      <w:r w:rsidR="00600A61">
        <w:rPr>
          <w:lang w:val="pl-PL"/>
        </w:rPr>
        <w:t>od 01.11 Uprawa zbóż, roślin strączkowych i roślin oleistych na nasiona z wyłączeniem ryżu</w:t>
      </w:r>
    </w:p>
    <w:p w14:paraId="5F2A9D21" w14:textId="1AE6AF80" w:rsidR="00AB58BF" w:rsidRDefault="00AB58BF" w:rsidP="00AB58BF">
      <w:pPr>
        <w:pStyle w:val="Standard"/>
        <w:rPr>
          <w:lang w:val="pl-PL"/>
        </w:rPr>
      </w:pPr>
      <w:r>
        <w:rPr>
          <w:lang w:val="pl-PL"/>
        </w:rPr>
        <w:t>kod 01.1</w:t>
      </w:r>
      <w:r>
        <w:rPr>
          <w:lang w:val="pl-PL"/>
        </w:rPr>
        <w:t>3</w:t>
      </w:r>
      <w:r>
        <w:rPr>
          <w:lang w:val="pl-PL"/>
        </w:rPr>
        <w:t xml:space="preserve">  </w:t>
      </w:r>
      <w:r>
        <w:rPr>
          <w:lang w:val="pl-PL"/>
        </w:rPr>
        <w:t xml:space="preserve">Uprawa </w:t>
      </w:r>
      <w:proofErr w:type="spellStart"/>
      <w:r>
        <w:rPr>
          <w:lang w:val="pl-PL"/>
        </w:rPr>
        <w:t>warzyw,włączając</w:t>
      </w:r>
      <w:proofErr w:type="spellEnd"/>
      <w:r>
        <w:rPr>
          <w:lang w:val="pl-PL"/>
        </w:rPr>
        <w:t xml:space="preserve"> melony oraz uprawa roślin korzeniowych i bulwiastych</w:t>
      </w:r>
    </w:p>
    <w:p w14:paraId="197FC042" w14:textId="39E056A5" w:rsidR="002F3904" w:rsidRDefault="002F3904" w:rsidP="00600A61">
      <w:pPr>
        <w:pStyle w:val="Standard"/>
        <w:rPr>
          <w:lang w:val="pl-PL"/>
        </w:rPr>
      </w:pPr>
      <w:r>
        <w:rPr>
          <w:lang w:val="pl-PL"/>
        </w:rPr>
        <w:t>kod 01.</w:t>
      </w:r>
      <w:r>
        <w:rPr>
          <w:lang w:val="pl-PL"/>
        </w:rPr>
        <w:t>1</w:t>
      </w:r>
      <w:r>
        <w:rPr>
          <w:lang w:val="pl-PL"/>
        </w:rPr>
        <w:t>9</w:t>
      </w:r>
      <w:r>
        <w:rPr>
          <w:lang w:val="pl-PL"/>
        </w:rPr>
        <w:t xml:space="preserve">  </w:t>
      </w:r>
      <w:r>
        <w:rPr>
          <w:lang w:val="pl-PL"/>
        </w:rPr>
        <w:t>Pozostałe uprawy rolne inne niż wieloletnie</w:t>
      </w:r>
    </w:p>
    <w:p w14:paraId="1009A946" w14:textId="1EE788C2" w:rsidR="00600A61" w:rsidRDefault="00600A61" w:rsidP="00600A61">
      <w:pPr>
        <w:pStyle w:val="Standard"/>
        <w:rPr>
          <w:lang w:val="pl-PL"/>
        </w:rPr>
      </w:pPr>
      <w:r>
        <w:rPr>
          <w:lang w:val="pl-PL"/>
        </w:rPr>
        <w:t>kod 01.41  Chów i hodowla bydła mlecznego</w:t>
      </w:r>
    </w:p>
    <w:p w14:paraId="5DAF8CD6" w14:textId="33764A5A" w:rsidR="00600A61" w:rsidRDefault="00600A61" w:rsidP="00600A61">
      <w:pPr>
        <w:pStyle w:val="Standard"/>
        <w:rPr>
          <w:lang w:val="pl-PL"/>
        </w:rPr>
      </w:pPr>
      <w:r>
        <w:rPr>
          <w:lang w:val="pl-PL"/>
        </w:rPr>
        <w:t>kod 01.42  Chów i hodowla pozostałego bydła i bawołów</w:t>
      </w:r>
    </w:p>
    <w:p w14:paraId="32BAE69A" w14:textId="5C0F2A4C" w:rsidR="00600A61" w:rsidRDefault="00600A61" w:rsidP="00600A61">
      <w:pPr>
        <w:pStyle w:val="Standard"/>
        <w:rPr>
          <w:lang w:val="pl-PL"/>
        </w:rPr>
      </w:pPr>
      <w:r>
        <w:rPr>
          <w:lang w:val="pl-PL"/>
        </w:rPr>
        <w:t>kod 01.46  Chów i hodowla świń</w:t>
      </w:r>
    </w:p>
    <w:p w14:paraId="34E9947E" w14:textId="5C776235" w:rsidR="00027420" w:rsidRDefault="00600A61" w:rsidP="00600A61">
      <w:pPr>
        <w:pStyle w:val="Standard"/>
        <w:rPr>
          <w:lang w:val="pl-PL"/>
        </w:rPr>
      </w:pPr>
      <w:r>
        <w:rPr>
          <w:lang w:val="pl-PL"/>
        </w:rPr>
        <w:t>kod 01.47  Chów i hodowla drobiu</w:t>
      </w:r>
    </w:p>
    <w:p w14:paraId="10F83D75" w14:textId="4FB7CFB4" w:rsidR="00600A61" w:rsidRDefault="00600A61" w:rsidP="00600A61">
      <w:pPr>
        <w:pStyle w:val="Standard"/>
        <w:rPr>
          <w:lang w:val="pl-PL"/>
        </w:rPr>
      </w:pPr>
      <w:r>
        <w:rPr>
          <w:lang w:val="pl-PL"/>
        </w:rPr>
        <w:t>kod 01.50  Uprawy rolne połączone z chowem i hodowlą zwierząt (działalność mieszana)</w:t>
      </w:r>
    </w:p>
    <w:p w14:paraId="674D32D9" w14:textId="77777777" w:rsidR="0053654D" w:rsidRPr="00020A2E" w:rsidRDefault="0053654D" w:rsidP="0098120F"/>
    <w:p w14:paraId="41320AD0" w14:textId="057907A7" w:rsidR="0098120F" w:rsidRPr="00C850F9" w:rsidRDefault="0098120F" w:rsidP="0098120F">
      <w:pPr>
        <w:spacing w:after="240"/>
        <w:ind w:left="364" w:hanging="364"/>
        <w:jc w:val="both"/>
        <w:rPr>
          <w:b/>
        </w:rPr>
      </w:pPr>
      <w:r w:rsidRPr="00C850F9">
        <w:rPr>
          <w:b/>
        </w:rPr>
        <w:t>B.</w:t>
      </w:r>
      <w:r>
        <w:rPr>
          <w:b/>
        </w:rPr>
        <w:tab/>
      </w:r>
      <w:r w:rsidRPr="00C850F9">
        <w:rPr>
          <w:b/>
        </w:rPr>
        <w:t>Informacje o rodzaju prowadzonej działalności gospodarczej, w związku z którą</w:t>
      </w:r>
      <w:r>
        <w:rPr>
          <w:b/>
        </w:rPr>
        <w:br/>
      </w:r>
      <w:r w:rsidRPr="00C850F9">
        <w:rPr>
          <w:b/>
        </w:rPr>
        <w:t>wnioskodawca ubiega się o pomoc</w:t>
      </w:r>
      <w:r w:rsidR="00791B8F" w:rsidRPr="0050537F">
        <w:rPr>
          <w:b/>
          <w:vertAlign w:val="superscript"/>
        </w:rPr>
        <w:t>1)</w:t>
      </w:r>
    </w:p>
    <w:p w14:paraId="37D592B9" w14:textId="39046BBD" w:rsidR="0098120F" w:rsidRPr="00020A2E" w:rsidRDefault="0098120F" w:rsidP="0098120F">
      <w:pPr>
        <w:ind w:left="426"/>
      </w:pPr>
      <w:r w:rsidRPr="00020A2E">
        <w:t>Rodzaj prowadzonej działalności:</w:t>
      </w:r>
    </w:p>
    <w:bookmarkStart w:id="0" w:name="Wybór2"/>
    <w:p w14:paraId="176A8FC9" w14:textId="77777777" w:rsidR="0098120F" w:rsidRPr="00020A2E" w:rsidRDefault="0098120F" w:rsidP="0098120F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="00F13E42">
        <w:rPr>
          <w:sz w:val="16"/>
          <w:szCs w:val="16"/>
        </w:rPr>
      </w:r>
      <w:r w:rsidR="00F13E42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bookmarkEnd w:id="0"/>
      <w:r>
        <w:tab/>
      </w:r>
      <w:r w:rsidRPr="00020A2E">
        <w:t>działalność w rolnictwie:</w:t>
      </w:r>
    </w:p>
    <w:p w14:paraId="6E1ADDEB" w14:textId="77777777"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="00F13E42">
        <w:rPr>
          <w:sz w:val="16"/>
          <w:szCs w:val="16"/>
        </w:rPr>
      </w:r>
      <w:r w:rsidR="00F13E42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w leśnictwie</w:t>
      </w:r>
    </w:p>
    <w:p w14:paraId="17C080A7" w14:textId="77777777" w:rsidR="0098120F" w:rsidRPr="00020A2E" w:rsidRDefault="0098120F" w:rsidP="0098120F">
      <w:pPr>
        <w:ind w:left="1278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="00F13E42">
        <w:rPr>
          <w:sz w:val="16"/>
          <w:szCs w:val="16"/>
        </w:rPr>
      </w:r>
      <w:r w:rsidR="00F13E42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inna niż w leśnictwie</w:t>
      </w:r>
    </w:p>
    <w:p w14:paraId="38572E0F" w14:textId="77777777" w:rsidR="003031B2" w:rsidRDefault="0098120F" w:rsidP="003031B2">
      <w:pPr>
        <w:ind w:left="852" w:hanging="426"/>
      </w:pPr>
      <w:r w:rsidRPr="00C61325">
        <w:rPr>
          <w:sz w:val="16"/>
          <w:szCs w:val="16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61325">
        <w:rPr>
          <w:sz w:val="16"/>
          <w:szCs w:val="16"/>
        </w:rPr>
        <w:instrText xml:space="preserve"> FORMCHECKBOX </w:instrText>
      </w:r>
      <w:r w:rsidR="00F13E42">
        <w:rPr>
          <w:sz w:val="16"/>
          <w:szCs w:val="16"/>
        </w:rPr>
      </w:r>
      <w:r w:rsidR="00F13E42">
        <w:rPr>
          <w:sz w:val="16"/>
          <w:szCs w:val="16"/>
        </w:rPr>
        <w:fldChar w:fldCharType="separate"/>
      </w:r>
      <w:r w:rsidRPr="00C61325">
        <w:rPr>
          <w:sz w:val="16"/>
          <w:szCs w:val="16"/>
        </w:rPr>
        <w:fldChar w:fldCharType="end"/>
      </w:r>
      <w:r>
        <w:tab/>
      </w:r>
      <w:r w:rsidRPr="00020A2E">
        <w:t>działalność w rybołówstwie</w:t>
      </w:r>
    </w:p>
    <w:p w14:paraId="211F27BD" w14:textId="77777777" w:rsidR="00A3682C" w:rsidRDefault="00A3682C" w:rsidP="003031B2">
      <w:pPr>
        <w:ind w:left="852" w:hanging="426"/>
      </w:pPr>
    </w:p>
    <w:p w14:paraId="56BB6C3C" w14:textId="6FCE1709" w:rsidR="0098120F" w:rsidRDefault="0098120F" w:rsidP="004D03D7">
      <w:pPr>
        <w:ind w:left="284" w:hanging="284"/>
        <w:rPr>
          <w:b/>
          <w:vertAlign w:val="superscript"/>
        </w:rPr>
      </w:pPr>
      <w:r w:rsidRPr="00C850F9">
        <w:rPr>
          <w:b/>
        </w:rPr>
        <w:t>C.</w:t>
      </w:r>
      <w:r>
        <w:rPr>
          <w:b/>
        </w:rPr>
        <w:t xml:space="preserve"> </w:t>
      </w:r>
      <w:r w:rsidRPr="00C850F9">
        <w:rPr>
          <w:b/>
        </w:rPr>
        <w:t>Czy na wnioskodawcy ciąży obowiązek zwrotu kwoty stanowiącej równowartość</w:t>
      </w:r>
      <w:r>
        <w:rPr>
          <w:b/>
        </w:rPr>
        <w:br/>
      </w:r>
      <w:r w:rsidRPr="00C850F9">
        <w:rPr>
          <w:b/>
        </w:rPr>
        <w:t>udzielonej pomocy publicznej, co do której Komisja Europejska wydała decyzję</w:t>
      </w:r>
      <w:r>
        <w:rPr>
          <w:b/>
        </w:rPr>
        <w:br/>
      </w:r>
      <w:r w:rsidRPr="00C850F9">
        <w:rPr>
          <w:b/>
        </w:rPr>
        <w:t>o obowiązku zwrotu pomocy?</w:t>
      </w:r>
      <w:r w:rsidR="00791B8F" w:rsidRPr="00791B8F">
        <w:rPr>
          <w:b/>
          <w:vertAlign w:val="superscript"/>
        </w:rPr>
        <w:t xml:space="preserve"> </w:t>
      </w:r>
      <w:r w:rsidR="00791B8F" w:rsidRPr="0050537F">
        <w:rPr>
          <w:b/>
          <w:vertAlign w:val="superscript"/>
        </w:rPr>
        <w:t>1)</w:t>
      </w:r>
    </w:p>
    <w:p w14:paraId="43444405" w14:textId="77777777" w:rsidR="00A3682C" w:rsidRPr="00C850F9" w:rsidRDefault="00A3682C" w:rsidP="003031B2">
      <w:pPr>
        <w:rPr>
          <w:b/>
        </w:rPr>
      </w:pPr>
    </w:p>
    <w:p w14:paraId="11D7E6AD" w14:textId="77777777" w:rsidR="0098120F" w:rsidRPr="00C850F9" w:rsidRDefault="0098120F" w:rsidP="0098120F">
      <w:pPr>
        <w:tabs>
          <w:tab w:val="left" w:pos="2840"/>
        </w:tabs>
        <w:ind w:left="426"/>
      </w:pPr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="00F13E42">
        <w:rPr>
          <w:sz w:val="20"/>
          <w:szCs w:val="20"/>
        </w:rPr>
      </w:r>
      <w:r w:rsidR="00F13E42">
        <w:rPr>
          <w:sz w:val="20"/>
          <w:szCs w:val="20"/>
        </w:rPr>
        <w:fldChar w:fldCharType="separate"/>
      </w:r>
      <w:r w:rsidRPr="00423CD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C850F9">
        <w:t>tak</w:t>
      </w:r>
      <w:r>
        <w:tab/>
      </w:r>
      <w:bookmarkStart w:id="1" w:name="Wybór1"/>
      <w:r w:rsidRPr="00423CD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23CD4">
        <w:rPr>
          <w:sz w:val="20"/>
          <w:szCs w:val="20"/>
        </w:rPr>
        <w:instrText xml:space="preserve"> FORMCHECKBOX </w:instrText>
      </w:r>
      <w:r w:rsidR="00F13E42">
        <w:rPr>
          <w:sz w:val="20"/>
          <w:szCs w:val="20"/>
        </w:rPr>
      </w:r>
      <w:r w:rsidR="00F13E42">
        <w:rPr>
          <w:sz w:val="20"/>
          <w:szCs w:val="20"/>
        </w:rPr>
        <w:fldChar w:fldCharType="separate"/>
      </w:r>
      <w:r w:rsidRPr="00423CD4">
        <w:rPr>
          <w:sz w:val="20"/>
          <w:szCs w:val="20"/>
        </w:rPr>
        <w:fldChar w:fldCharType="end"/>
      </w:r>
      <w:bookmarkEnd w:id="1"/>
      <w:r w:rsidRPr="00C850F9">
        <w:t xml:space="preserve"> nie</w:t>
      </w:r>
    </w:p>
    <w:p w14:paraId="22B94315" w14:textId="77777777" w:rsidR="0098120F" w:rsidRPr="00C850F9" w:rsidRDefault="0098120F" w:rsidP="0098120F">
      <w:pPr>
        <w:spacing w:before="240"/>
        <w:jc w:val="both"/>
        <w:rPr>
          <w:b/>
        </w:rPr>
      </w:pPr>
      <w:r w:rsidRPr="00C850F9">
        <w:rPr>
          <w:b/>
        </w:rPr>
        <w:t>D.</w:t>
      </w:r>
      <w:r>
        <w:rPr>
          <w:b/>
        </w:rPr>
        <w:t xml:space="preserve"> </w:t>
      </w:r>
      <w:r w:rsidRPr="00C850F9">
        <w:rPr>
          <w:b/>
        </w:rPr>
        <w:t>Informacje dotyczące otrzymanej pomocy przeznaczonej na te same koszty</w:t>
      </w:r>
      <w:r>
        <w:rPr>
          <w:b/>
        </w:rPr>
        <w:br/>
      </w:r>
      <w:r w:rsidRPr="00C850F9">
        <w:rPr>
          <w:b/>
        </w:rPr>
        <w:t>kwalifikujące się do objęcia pomocą, na pokrycie których wnioskodawca ubiega się</w:t>
      </w:r>
      <w:r>
        <w:rPr>
          <w:b/>
        </w:rPr>
        <w:br/>
      </w:r>
      <w:r w:rsidRPr="00C850F9">
        <w:rPr>
          <w:b/>
        </w:rPr>
        <w:t>o pomoc</w:t>
      </w:r>
    </w:p>
    <w:p w14:paraId="384F3400" w14:textId="77777777" w:rsidR="0098120F" w:rsidRPr="00020A2E" w:rsidRDefault="0098120F" w:rsidP="0098120F"/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CB14DB" w14:paraId="07F694A0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C6C1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C363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Dzień 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8EAB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Podstawa prawna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30ED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Wartość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otrzymanej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E922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B2EB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Przeznaczenie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</w:tr>
      <w:tr w:rsidR="0098120F" w:rsidRPr="00CB14DB" w14:paraId="656A536F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7AE5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6295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BB3A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9CC1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552E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A0FA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8120F" w:rsidRPr="00CB14DB" w14:paraId="100E2243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C781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7534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47D3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2DC3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6FF4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9C83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7F979383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218F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2DC9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52C1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B50B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3572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3713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30BE500F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10F5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7753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696A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058A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46B1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B9AF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2923BA42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0EF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DAF3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6A5A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E2E0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7F98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CA5A" w14:textId="77777777" w:rsidR="0098120F" w:rsidRPr="00CB14DB" w:rsidRDefault="0098120F" w:rsidP="00BB4A26">
            <w:pPr>
              <w:pStyle w:val="tabelka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5A818ED" w14:textId="77777777" w:rsidR="0098120F" w:rsidRPr="00CB14DB" w:rsidRDefault="0098120F" w:rsidP="0098120F">
      <w:pPr>
        <w:spacing w:before="240" w:line="360" w:lineRule="auto"/>
        <w:jc w:val="both"/>
        <w:rPr>
          <w:sz w:val="20"/>
          <w:szCs w:val="20"/>
        </w:rPr>
      </w:pPr>
      <w:r w:rsidRPr="00CB14DB">
        <w:rPr>
          <w:sz w:val="20"/>
          <w:szCs w:val="20"/>
        </w:rPr>
        <w:lastRenderedPageBreak/>
        <w:t>Objaśnienia:</w:t>
      </w:r>
    </w:p>
    <w:p w14:paraId="5CD112F0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1.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Dzień udzielenia pomocy (kol. 1)</w:t>
      </w:r>
      <w:r w:rsidRPr="00CB14DB">
        <w:rPr>
          <w:sz w:val="20"/>
          <w:szCs w:val="20"/>
        </w:rPr>
        <w:t xml:space="preserve"> - dzień udzielenia pomocy w rozumieniu art. 2 pkt 11 ustawy z dnia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30 kwietnia 2004 r. o postępowaniu w sprawach dotyczących pomocy publicznej, np. dzień wydania decyzji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o udzieleniu pomocy lub podpisania umowy w sprawie przyznania pomocy.</w:t>
      </w:r>
    </w:p>
    <w:p w14:paraId="5BD06F08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2.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Podstawa prawna udzielenia pomocy (kol. 2)</w:t>
      </w:r>
      <w:r w:rsidRPr="00CB14DB">
        <w:rPr>
          <w:sz w:val="20"/>
          <w:szCs w:val="20"/>
        </w:rPr>
        <w:t xml:space="preserve"> - należy podać tytuł aktu, na podstawie którego udzielona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została pomoc, np. informacja ta jest zawarta w preambule decyzji lub umowie.</w:t>
      </w:r>
    </w:p>
    <w:p w14:paraId="66406AAF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3.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Wartość otrzymanej pomocy (kol. 3)</w:t>
      </w:r>
      <w:r w:rsidRPr="00CB14DB">
        <w:rPr>
          <w:sz w:val="20"/>
          <w:szCs w:val="20"/>
        </w:rPr>
        <w:t xml:space="preserve"> - należy podać wartość brutto (jako ekwiwalent dotacji brutto obliczony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zgodnie z rozporządzeniem Rady Ministrów z dnia 11 sierpnia 2004 r. w sprawie szczegółowego sposobu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 xml:space="preserve">obliczania wartości pomocy publicznej udzielanej w różnych formach (Dz. U. Nr 194, poz. 1983, z </w:t>
      </w:r>
      <w:proofErr w:type="spellStart"/>
      <w:r w:rsidRPr="00CB14DB">
        <w:rPr>
          <w:sz w:val="20"/>
          <w:szCs w:val="20"/>
        </w:rPr>
        <w:t>późn</w:t>
      </w:r>
      <w:proofErr w:type="spellEnd"/>
      <w:r w:rsidRPr="00CB14DB"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zm.)), np. określoną w decyzji lub umowie.</w:t>
      </w:r>
    </w:p>
    <w:p w14:paraId="5049A12D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4.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Forma pomocy (kol. 4)</w:t>
      </w:r>
      <w:r w:rsidRPr="00CB14DB">
        <w:rPr>
          <w:sz w:val="20"/>
          <w:szCs w:val="20"/>
        </w:rPr>
        <w:t xml:space="preserve"> - należy określić formę otrzymanej pomocy, tj. dotacji, refundacji części lub całości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wydatków, zwolnienia lub umorzenia w podatkach lub opłatach, lub inne.</w:t>
      </w:r>
    </w:p>
    <w:p w14:paraId="33B920E0" w14:textId="77777777" w:rsidR="0098120F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5.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Przeznaczenie pomocy (kol. 5)</w:t>
      </w:r>
      <w:r w:rsidRPr="00CB14DB">
        <w:rPr>
          <w:sz w:val="20"/>
          <w:szCs w:val="20"/>
        </w:rPr>
        <w:t xml:space="preserve"> - należy wskazać, czy koszty, które zostały objęte pomocą, dotyczą inwestycji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 gospodarstwie rolnym lub w rybołówstwie, czy działalności bieżącej.</w:t>
      </w:r>
    </w:p>
    <w:p w14:paraId="354E97BD" w14:textId="77777777" w:rsidR="00C311E7" w:rsidRDefault="00C311E7" w:rsidP="0098120F">
      <w:pPr>
        <w:spacing w:line="360" w:lineRule="auto"/>
        <w:ind w:left="196" w:hanging="196"/>
        <w:jc w:val="both"/>
        <w:rPr>
          <w:sz w:val="20"/>
          <w:szCs w:val="20"/>
        </w:rPr>
      </w:pPr>
    </w:p>
    <w:p w14:paraId="1D511C3F" w14:textId="77777777" w:rsidR="00C311E7" w:rsidRDefault="00C311E7" w:rsidP="00C311E7">
      <w:pPr>
        <w:pStyle w:val="Tekstpodstawowywcity"/>
        <w:ind w:left="0"/>
        <w:jc w:val="left"/>
        <w:rPr>
          <w:b/>
          <w:bCs/>
          <w:sz w:val="14"/>
        </w:rPr>
      </w:pPr>
      <w:r>
        <w:rPr>
          <w:b/>
          <w:bCs/>
          <w:sz w:val="14"/>
          <w:u w:val="single"/>
        </w:rPr>
        <w:t xml:space="preserve">Pouczenie:                                          </w:t>
      </w:r>
      <w:r>
        <w:rPr>
          <w:b/>
          <w:bCs/>
          <w:color w:val="FFFFFF"/>
          <w:sz w:val="14"/>
          <w:u w:val="single"/>
        </w:rPr>
        <w:t>:</w:t>
      </w:r>
      <w:r>
        <w:rPr>
          <w:b/>
          <w:bCs/>
          <w:sz w:val="14"/>
        </w:rPr>
        <w:t xml:space="preserve">                       </w:t>
      </w:r>
    </w:p>
    <w:p w14:paraId="4BB556CE" w14:textId="77777777" w:rsidR="00C311E7" w:rsidRDefault="00C311E7" w:rsidP="00C311E7">
      <w:pPr>
        <w:pStyle w:val="Tekstpodstawowywcity"/>
        <w:spacing w:before="60" w:after="60" w:line="312" w:lineRule="auto"/>
        <w:ind w:left="0"/>
        <w:jc w:val="both"/>
        <w:rPr>
          <w:sz w:val="14"/>
        </w:rPr>
      </w:pPr>
      <w:r>
        <w:rPr>
          <w:sz w:val="14"/>
        </w:rPr>
        <w:t>Art. 56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06D00657" w14:textId="77777777" w:rsidR="00C311E7" w:rsidRDefault="00C311E7" w:rsidP="00C311E7">
      <w:pPr>
        <w:pStyle w:val="Tekstpodstawowywcity"/>
        <w:spacing w:before="60" w:after="60" w:line="312" w:lineRule="auto"/>
        <w:ind w:left="0"/>
        <w:jc w:val="both"/>
        <w:rPr>
          <w:sz w:val="14"/>
        </w:rPr>
      </w:pPr>
      <w:r>
        <w:rPr>
          <w:sz w:val="14"/>
        </w:rPr>
        <w:t>§ 2. Jeżeli kwota podatku narażonego na uszczuplenie jest małej wartości, sprawca czynu zabronionego określonego w § 1 podlega karze grzywny do 720 stawek dziennych.</w:t>
      </w:r>
    </w:p>
    <w:p w14:paraId="758FE17D" w14:textId="77777777" w:rsidR="00C311E7" w:rsidRDefault="00C311E7" w:rsidP="00C311E7">
      <w:pPr>
        <w:pStyle w:val="Tekstpodstawowywcity"/>
        <w:spacing w:before="60" w:after="60" w:line="312" w:lineRule="auto"/>
        <w:ind w:left="0"/>
        <w:jc w:val="both"/>
        <w:rPr>
          <w:sz w:val="14"/>
        </w:rPr>
      </w:pPr>
      <w:r>
        <w:rPr>
          <w:sz w:val="14"/>
        </w:rPr>
        <w:t>§ 3. Jeżeli kwota podatku narażonego na uszczuplenie nie przekracza ustawowego progu, sprawca czynu zabronionego określonego w § 1 podlega karze grzywny za wykroczenie skarbowe.</w:t>
      </w:r>
    </w:p>
    <w:p w14:paraId="2BCA66DB" w14:textId="77777777" w:rsidR="00C311E7" w:rsidRDefault="00C311E7" w:rsidP="00C311E7">
      <w:pPr>
        <w:pStyle w:val="Tekstpodstawowywcity"/>
        <w:spacing w:before="60" w:after="60" w:line="312" w:lineRule="auto"/>
        <w:ind w:left="0"/>
        <w:jc w:val="both"/>
        <w:rPr>
          <w:sz w:val="14"/>
        </w:rPr>
      </w:pPr>
      <w:r>
        <w:rPr>
          <w:sz w:val="14"/>
        </w:rPr>
        <w:t>§ 4. Karze określonej w § 3 podlega także ten podatnik, który mimo ujawnienia przedmiotu lub podstawy opodatkowania nie składa w terminie organowi podatkowemu lub płatnikowi, deklaracji lub oświadczenia lub wbrew obowiązkowi nie składa ich za pomocą środków komunikacji elektronicznej.</w:t>
      </w:r>
    </w:p>
    <w:p w14:paraId="231FFD9C" w14:textId="77777777" w:rsidR="00C311E7" w:rsidRDefault="00C311E7" w:rsidP="0098120F">
      <w:pPr>
        <w:spacing w:line="360" w:lineRule="auto"/>
        <w:ind w:left="196" w:hanging="196"/>
        <w:jc w:val="both"/>
        <w:rPr>
          <w:sz w:val="20"/>
          <w:szCs w:val="20"/>
        </w:rPr>
      </w:pPr>
    </w:p>
    <w:p w14:paraId="7F238BF6" w14:textId="77777777" w:rsidR="00705BFF" w:rsidRPr="00CB14DB" w:rsidRDefault="00705BFF" w:rsidP="0098120F">
      <w:pPr>
        <w:spacing w:line="360" w:lineRule="auto"/>
        <w:ind w:left="196" w:hanging="196"/>
        <w:jc w:val="both"/>
        <w:rPr>
          <w:sz w:val="20"/>
          <w:szCs w:val="20"/>
        </w:rPr>
      </w:pPr>
    </w:p>
    <w:p w14:paraId="602F0FEF" w14:textId="77777777" w:rsidR="0098120F" w:rsidRDefault="0098120F" w:rsidP="0098120F">
      <w:pPr>
        <w:spacing w:before="240"/>
      </w:pPr>
      <w:r w:rsidRPr="00020A2E">
        <w:t>Dane osoby upoważnionej do przedstawienia informacji:</w:t>
      </w:r>
    </w:p>
    <w:p w14:paraId="11BD6929" w14:textId="77777777" w:rsidR="00705BFF" w:rsidRDefault="00705BFF" w:rsidP="0098120F">
      <w:pPr>
        <w:spacing w:before="240"/>
      </w:pPr>
    </w:p>
    <w:p w14:paraId="2A780910" w14:textId="77777777" w:rsidR="00705BFF" w:rsidRPr="00020A2E" w:rsidRDefault="00705BFF" w:rsidP="0098120F">
      <w:pPr>
        <w:spacing w:before="240"/>
      </w:pPr>
    </w:p>
    <w:p w14:paraId="08832682" w14:textId="77777777" w:rsidR="0098120F" w:rsidRPr="00C850F9" w:rsidRDefault="0098120F" w:rsidP="0098120F"/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3207"/>
      </w:tblGrid>
      <w:tr w:rsidR="0098120F" w:rsidRPr="00CB14DB" w14:paraId="5CB23207" w14:textId="77777777" w:rsidTr="00BD4F96">
        <w:tc>
          <w:tcPr>
            <w:tcW w:w="3682" w:type="dxa"/>
          </w:tcPr>
          <w:p w14:paraId="2A69052C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.........................................</w:t>
            </w:r>
          </w:p>
        </w:tc>
        <w:tc>
          <w:tcPr>
            <w:tcW w:w="2323" w:type="dxa"/>
          </w:tcPr>
          <w:p w14:paraId="19F82874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</w:t>
            </w:r>
          </w:p>
        </w:tc>
        <w:tc>
          <w:tcPr>
            <w:tcW w:w="3207" w:type="dxa"/>
          </w:tcPr>
          <w:p w14:paraId="603497D8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</w:t>
            </w:r>
            <w:r>
              <w:rPr>
                <w:rFonts w:ascii="Times New Roman" w:hAnsi="Times New Roman"/>
              </w:rPr>
              <w:t>............</w:t>
            </w:r>
            <w:r w:rsidRPr="00CB14DB">
              <w:rPr>
                <w:rFonts w:ascii="Times New Roman" w:hAnsi="Times New Roman"/>
              </w:rPr>
              <w:t>..............</w:t>
            </w:r>
            <w:r>
              <w:rPr>
                <w:rFonts w:ascii="Times New Roman" w:hAnsi="Times New Roman"/>
              </w:rPr>
              <w:t>.........</w:t>
            </w:r>
          </w:p>
        </w:tc>
      </w:tr>
      <w:tr w:rsidR="0098120F" w:rsidRPr="00CB14DB" w14:paraId="0A73C87C" w14:textId="77777777" w:rsidTr="00BD4F96">
        <w:tc>
          <w:tcPr>
            <w:tcW w:w="3682" w:type="dxa"/>
          </w:tcPr>
          <w:p w14:paraId="3B361A59" w14:textId="77777777" w:rsidR="0098120F" w:rsidRPr="00CB14DB" w:rsidRDefault="0098120F" w:rsidP="00BD4F96">
            <w:pPr>
              <w:pStyle w:val="tabelka"/>
              <w:ind w:left="1023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323" w:type="dxa"/>
          </w:tcPr>
          <w:p w14:paraId="259DA013" w14:textId="77777777" w:rsidR="0098120F" w:rsidRPr="00CB14DB" w:rsidRDefault="0098120F" w:rsidP="00BD4F96">
            <w:pPr>
              <w:pStyle w:val="tabelka"/>
              <w:ind w:left="517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nr telefonu</w:t>
            </w:r>
          </w:p>
        </w:tc>
        <w:tc>
          <w:tcPr>
            <w:tcW w:w="3207" w:type="dxa"/>
          </w:tcPr>
          <w:p w14:paraId="2B12C747" w14:textId="77777777" w:rsidR="0098120F" w:rsidRPr="00CB14DB" w:rsidRDefault="0098120F" w:rsidP="00BD4F96">
            <w:pPr>
              <w:pStyle w:val="tabelka"/>
              <w:ind w:left="531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data i podpis</w:t>
            </w:r>
          </w:p>
        </w:tc>
      </w:tr>
    </w:tbl>
    <w:p w14:paraId="16DF00C9" w14:textId="77777777" w:rsidR="0098120F" w:rsidRDefault="0098120F" w:rsidP="0098120F">
      <w:pPr>
        <w:pStyle w:val="koniecstruktury"/>
        <w:rPr>
          <w:vanish w:val="0"/>
        </w:rPr>
      </w:pPr>
    </w:p>
    <w:p w14:paraId="4A780E33" w14:textId="77777777" w:rsidR="00FB1C13" w:rsidRDefault="00FB1C13" w:rsidP="0098120F">
      <w:pPr>
        <w:pStyle w:val="koniecstruktury"/>
        <w:rPr>
          <w:vanish w:val="0"/>
        </w:rPr>
      </w:pPr>
    </w:p>
    <w:p w14:paraId="7AC5A8BE" w14:textId="77777777" w:rsidR="00FB1C13" w:rsidRDefault="00FB1C13" w:rsidP="0098120F">
      <w:pPr>
        <w:pStyle w:val="koniecstruktury"/>
        <w:rPr>
          <w:vanish w:val="0"/>
        </w:rPr>
      </w:pPr>
    </w:p>
    <w:p w14:paraId="0BE788A6" w14:textId="77777777" w:rsidR="00FB1C13" w:rsidRDefault="00FB1C13" w:rsidP="0098120F">
      <w:pPr>
        <w:pStyle w:val="koniecstruktury"/>
        <w:rPr>
          <w:vanish w:val="0"/>
        </w:rPr>
      </w:pPr>
    </w:p>
    <w:p w14:paraId="4C71F317" w14:textId="77777777" w:rsidR="00FB1C13" w:rsidRDefault="00FB1C13" w:rsidP="0098120F">
      <w:pPr>
        <w:pStyle w:val="koniecstruktury"/>
        <w:rPr>
          <w:vanish w:val="0"/>
        </w:rPr>
      </w:pPr>
    </w:p>
    <w:p w14:paraId="4A878854" w14:textId="77777777" w:rsidR="00FB1C13" w:rsidRDefault="00FB1C13" w:rsidP="0098120F">
      <w:pPr>
        <w:pStyle w:val="koniecstruktury"/>
        <w:rPr>
          <w:vanish w:val="0"/>
        </w:rPr>
      </w:pPr>
    </w:p>
    <w:p w14:paraId="01CEBE2E" w14:textId="77777777" w:rsidR="00FB1C13" w:rsidRDefault="00FB1C13" w:rsidP="0098120F">
      <w:pPr>
        <w:pStyle w:val="koniecstruktury"/>
        <w:rPr>
          <w:vanish w:val="0"/>
        </w:rPr>
      </w:pPr>
    </w:p>
    <w:p w14:paraId="680D34F4" w14:textId="77777777" w:rsidR="00FB1C13" w:rsidRDefault="00FB1C13" w:rsidP="0098120F">
      <w:pPr>
        <w:pStyle w:val="koniecstruktury"/>
      </w:pPr>
    </w:p>
    <w:p w14:paraId="042DDA4B" w14:textId="77777777" w:rsidR="0098120F" w:rsidRDefault="0098120F" w:rsidP="0098120F">
      <w:pPr>
        <w:spacing w:before="240"/>
      </w:pPr>
      <w:r>
        <w:t>____________________</w:t>
      </w:r>
    </w:p>
    <w:p w14:paraId="46929A38" w14:textId="0C35B6C6" w:rsidR="00C55AD4" w:rsidRPr="000C2994" w:rsidRDefault="0098120F" w:rsidP="000C299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C2994">
        <w:rPr>
          <w:sz w:val="20"/>
          <w:szCs w:val="20"/>
        </w:rPr>
        <w:t>Zazna</w:t>
      </w:r>
      <w:r w:rsidR="0044609D" w:rsidRPr="000C2994">
        <w:rPr>
          <w:sz w:val="20"/>
          <w:szCs w:val="20"/>
        </w:rPr>
        <w:t>czyć właściwą pozycję znakiem X</w:t>
      </w:r>
    </w:p>
    <w:tbl>
      <w:tblPr>
        <w:tblpPr w:leftFromText="141" w:rightFromText="141" w:horzAnchor="margin" w:tblpXSpec="center" w:tblpY="-10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261"/>
        <w:gridCol w:w="6804"/>
      </w:tblGrid>
      <w:tr w:rsidR="00F13E42" w:rsidRPr="00A362E3" w14:paraId="2C4496A7" w14:textId="77777777" w:rsidTr="0030748E">
        <w:trPr>
          <w:trHeight w:val="1148"/>
          <w:tblHeader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CEED" w14:textId="77777777" w:rsidR="00F13E42" w:rsidRPr="00A362E3" w:rsidRDefault="00F13E42" w:rsidP="0030748E">
            <w:pPr>
              <w:ind w:left="708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362E3">
              <w:rPr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98923FB" wp14:editId="6D360509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-5397</wp:posOffset>
                  </wp:positionV>
                  <wp:extent cx="647700" cy="757226"/>
                  <wp:effectExtent l="0" t="0" r="0" b="508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62E3">
              <w:rPr>
                <w:rFonts w:ascii="Arial" w:hAnsi="Arial" w:cs="Arial"/>
                <w:b/>
                <w:color w:val="00B050"/>
                <w:sz w:val="16"/>
                <w:szCs w:val="16"/>
              </w:rPr>
              <w:t>Klauzula informacyjna ogólna</w:t>
            </w:r>
          </w:p>
          <w:p w14:paraId="09072F12" w14:textId="77777777" w:rsidR="00F13E42" w:rsidRDefault="00F13E42" w:rsidP="0030748E">
            <w:pPr>
              <w:ind w:left="708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362E3">
              <w:rPr>
                <w:rFonts w:ascii="Arial" w:hAnsi="Arial" w:cs="Arial"/>
                <w:color w:val="00B050"/>
                <w:sz w:val="16"/>
                <w:szCs w:val="16"/>
              </w:rPr>
              <w:t xml:space="preserve">Zgodnie z art. 13 ust. 1 i 2 i art 14 ust. 1 i 2 Rozporządzenia Parlamentu Europejskiego i Rady (UE) 2016/679 </w:t>
            </w:r>
          </w:p>
          <w:p w14:paraId="73A57843" w14:textId="77777777" w:rsidR="00F13E42" w:rsidRDefault="00F13E42" w:rsidP="0030748E">
            <w:pPr>
              <w:ind w:left="708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362E3">
              <w:rPr>
                <w:rFonts w:ascii="Arial" w:hAnsi="Arial" w:cs="Arial"/>
                <w:color w:val="00B050"/>
                <w:sz w:val="16"/>
                <w:szCs w:val="16"/>
              </w:rPr>
              <w:t xml:space="preserve">z dnia 27 kwietnia 2016 r w sprawie ochrony osób fizycznych w związku z przetwarzaniem danych osobowych </w:t>
            </w:r>
          </w:p>
          <w:p w14:paraId="2E03A16B" w14:textId="77777777" w:rsidR="00F13E42" w:rsidRDefault="00F13E42" w:rsidP="0030748E">
            <w:pPr>
              <w:ind w:left="708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362E3">
              <w:rPr>
                <w:rFonts w:ascii="Arial" w:hAnsi="Arial" w:cs="Arial"/>
                <w:color w:val="00B050"/>
                <w:sz w:val="16"/>
                <w:szCs w:val="16"/>
              </w:rPr>
              <w:t xml:space="preserve">i w sprawie swobodnego przepływu takich danych oraz uchylenia dyrektywy 95/46/WE </w:t>
            </w:r>
          </w:p>
          <w:p w14:paraId="5C54621B" w14:textId="77777777" w:rsidR="00F13E42" w:rsidRPr="00A362E3" w:rsidRDefault="00F13E42" w:rsidP="0030748E">
            <w:pPr>
              <w:ind w:left="708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362E3">
              <w:rPr>
                <w:rFonts w:ascii="Arial" w:hAnsi="Arial" w:cs="Arial"/>
                <w:color w:val="00B050"/>
                <w:sz w:val="16"/>
                <w:szCs w:val="16"/>
              </w:rPr>
              <w:t xml:space="preserve"> (ogólne rozporządzenie o ochronie danych „RODO”) informuję, że:</w:t>
            </w:r>
          </w:p>
        </w:tc>
      </w:tr>
      <w:tr w:rsidR="00F13E42" w:rsidRPr="005B3B38" w14:paraId="1E3E9581" w14:textId="77777777" w:rsidTr="0030748E">
        <w:tc>
          <w:tcPr>
            <w:tcW w:w="3261" w:type="dxa"/>
            <w:tcBorders>
              <w:top w:val="single" w:sz="4" w:space="0" w:color="auto"/>
            </w:tcBorders>
            <w:shd w:val="clear" w:color="auto" w:fill="D9D9D9"/>
          </w:tcPr>
          <w:p w14:paraId="5E544D46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32550A4" w14:textId="77777777" w:rsidR="00F13E42" w:rsidRPr="00A362E3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Administratorem danych jest:</w:t>
            </w:r>
          </w:p>
          <w:p w14:paraId="29939818" w14:textId="77777777" w:rsidR="00F13E42" w:rsidRPr="005B3B38" w:rsidRDefault="00F13E42" w:rsidP="0030748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Urząd Gminy Mysłakowice – reprezentowany przez Wójta Gminy Mysłakowice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(58-533 Mysłakowice, ul. Szkolna 5) –  w zakresie danych przetwarzanych w dokumentacji papierowej i innych zbiorach danych prowadzonych przez organ.</w:t>
            </w:r>
          </w:p>
        </w:tc>
      </w:tr>
      <w:tr w:rsidR="00F13E42" w:rsidRPr="005B3B38" w14:paraId="0BBF3F6B" w14:textId="77777777" w:rsidTr="0030748E">
        <w:trPr>
          <w:trHeight w:val="602"/>
        </w:trPr>
        <w:tc>
          <w:tcPr>
            <w:tcW w:w="3261" w:type="dxa"/>
            <w:shd w:val="clear" w:color="auto" w:fill="D9D9D9"/>
          </w:tcPr>
          <w:p w14:paraId="61FA45F6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804" w:type="dxa"/>
          </w:tcPr>
          <w:p w14:paraId="595ACEE0" w14:textId="77777777" w:rsidR="00F13E42" w:rsidRPr="005B3B38" w:rsidRDefault="00F13E42" w:rsidP="0030748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B3B38">
              <w:rPr>
                <w:rFonts w:ascii="Verdana" w:hAnsi="Verdana"/>
                <w:b/>
                <w:sz w:val="16"/>
                <w:szCs w:val="16"/>
              </w:rPr>
              <w:t>Z administratorem</w:t>
            </w:r>
            <w:r w:rsidRPr="005B3B38">
              <w:rPr>
                <w:rFonts w:ascii="Verdana" w:hAnsi="Verdana"/>
                <w:sz w:val="16"/>
                <w:szCs w:val="16"/>
              </w:rPr>
              <w:t xml:space="preserve"> można się skontaktować pisemnie na adres siedziby administratora: ul. Szkolna 5, 58-533 Mysłakowice bądź mailowo pisząc na adres: sekretariat@myslakowice.pl.</w:t>
            </w:r>
          </w:p>
        </w:tc>
      </w:tr>
      <w:tr w:rsidR="00F13E42" w:rsidRPr="005B3B38" w14:paraId="76017CBE" w14:textId="77777777" w:rsidTr="0030748E">
        <w:tc>
          <w:tcPr>
            <w:tcW w:w="3261" w:type="dxa"/>
            <w:shd w:val="clear" w:color="auto" w:fill="D9D9D9"/>
          </w:tcPr>
          <w:p w14:paraId="42F0AFC2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804" w:type="dxa"/>
          </w:tcPr>
          <w:p w14:paraId="26936EAF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Administrator 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wyznaczył inspektora ochrony danych osobowych,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z którym może się Pani/Pan skontaktować poprzez email: </w:t>
            </w:r>
            <w:hyperlink r:id="rId6" w:history="1">
              <w:r w:rsidRPr="005B3B38">
                <w:rPr>
                  <w:rFonts w:ascii="Verdana" w:hAnsi="Verdana" w:cs="Arial"/>
                  <w:color w:val="0563C1"/>
                  <w:sz w:val="16"/>
                  <w:szCs w:val="16"/>
                  <w:u w:val="single"/>
                </w:rPr>
                <w:t>biuro@rodostar.pl</w:t>
              </w:r>
            </w:hyperlink>
            <w:r w:rsidRPr="005B3B38">
              <w:rPr>
                <w:rFonts w:ascii="Verdana" w:hAnsi="Verdana" w:cs="Arial"/>
                <w:sz w:val="16"/>
                <w:szCs w:val="16"/>
              </w:rPr>
              <w:t xml:space="preserve"> lub pisemnie na adres siedziby administratora. </w:t>
            </w:r>
          </w:p>
          <w:p w14:paraId="0109F4D0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F13E42" w:rsidRPr="00D411BD" w14:paraId="0ADF8548" w14:textId="77777777" w:rsidTr="0030748E">
        <w:tc>
          <w:tcPr>
            <w:tcW w:w="3261" w:type="dxa"/>
            <w:shd w:val="clear" w:color="auto" w:fill="D9D9D9"/>
          </w:tcPr>
          <w:p w14:paraId="321B732C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CELE PRZETWARZANIA </w:t>
            </w:r>
          </w:p>
          <w:p w14:paraId="621E1E72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 xml:space="preserve">I PODSTAWA PRAWNA </w:t>
            </w:r>
          </w:p>
        </w:tc>
        <w:tc>
          <w:tcPr>
            <w:tcW w:w="6804" w:type="dxa"/>
          </w:tcPr>
          <w:p w14:paraId="3882F5D9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Pani/ Pana dane będą przetwarzane w celu:</w:t>
            </w:r>
          </w:p>
          <w:p w14:paraId="131E5808" w14:textId="77777777" w:rsidR="00F13E42" w:rsidRPr="005B3B38" w:rsidRDefault="00F13E42" w:rsidP="003074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realizacji zadań określonych powszechnie obowiązującymi przepisami prawa, zgodnie z art. 6 ust. 1 lit. a, b, c, d, e RODO,</w:t>
            </w:r>
          </w:p>
          <w:p w14:paraId="0E23E85A" w14:textId="77777777" w:rsidR="00F13E42" w:rsidRPr="005B3B38" w:rsidRDefault="00F13E42" w:rsidP="003074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wypełniania obowiązków prawnych ciążących na Administratorze na podstawie powszechnie obowiązujących przepisów pra</w:t>
            </w:r>
            <w:r>
              <w:rPr>
                <w:rFonts w:ascii="Verdana" w:hAnsi="Verdana" w:cs="Arial"/>
                <w:sz w:val="16"/>
                <w:szCs w:val="16"/>
              </w:rPr>
              <w:t>wa,</w:t>
            </w:r>
          </w:p>
          <w:p w14:paraId="12957613" w14:textId="77777777" w:rsidR="00F13E42" w:rsidRPr="00D411BD" w:rsidRDefault="00F13E42" w:rsidP="0030748E">
            <w:pPr>
              <w:pStyle w:val="Akapitzlist"/>
              <w:numPr>
                <w:ilvl w:val="0"/>
                <w:numId w:val="2"/>
              </w:numPr>
              <w:spacing w:line="276" w:lineRule="auto"/>
              <w:ind w:left="714" w:hanging="357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</w:t>
            </w:r>
            <w:r w:rsidRPr="00D411BD">
              <w:rPr>
                <w:rFonts w:ascii="Verdana" w:hAnsi="Verdana" w:cs="Arial"/>
                <w:sz w:val="16"/>
                <w:szCs w:val="16"/>
              </w:rPr>
              <w:t xml:space="preserve">ealizacji wniosków i spraw realizowanych w trybie postępowania administracyjnego.     </w:t>
            </w:r>
          </w:p>
        </w:tc>
      </w:tr>
      <w:tr w:rsidR="00F13E42" w:rsidRPr="005B3B38" w14:paraId="44B5345C" w14:textId="77777777" w:rsidTr="0030748E">
        <w:tc>
          <w:tcPr>
            <w:tcW w:w="3261" w:type="dxa"/>
            <w:shd w:val="clear" w:color="auto" w:fill="D9D9D9"/>
          </w:tcPr>
          <w:p w14:paraId="3C08CE7C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ODBIORCY DANYCH</w:t>
            </w:r>
          </w:p>
          <w:p w14:paraId="38E62EC8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6804" w:type="dxa"/>
          </w:tcPr>
          <w:p w14:paraId="719D9049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Odbiorcą Pani/Pana danych osobowych mogą być podmioty uprawnione na podstawie przepisów prawa lub umowy powierzenia przetwarzania danych.</w:t>
            </w:r>
          </w:p>
        </w:tc>
      </w:tr>
      <w:tr w:rsidR="00F13E42" w:rsidRPr="005B3B38" w14:paraId="092029B1" w14:textId="77777777" w:rsidTr="0030748E">
        <w:tc>
          <w:tcPr>
            <w:tcW w:w="3261" w:type="dxa"/>
            <w:shd w:val="clear" w:color="auto" w:fill="D9D9D9"/>
          </w:tcPr>
          <w:p w14:paraId="76A6805D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PRZEKAZANIE DANYCH OSOBOWYCH DO PAŃSTWA TRZECIEGO LUB ORGANIZACJI MIĘDZYNARODOWEJ</w:t>
            </w:r>
          </w:p>
        </w:tc>
        <w:tc>
          <w:tcPr>
            <w:tcW w:w="6804" w:type="dxa"/>
          </w:tcPr>
          <w:p w14:paraId="6C9772E8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Administrator nie zamierza przekazywać Pani/Pana danych osobowych do państwa trzeciego lub organizacji międzynarodowej.</w:t>
            </w:r>
          </w:p>
        </w:tc>
      </w:tr>
      <w:tr w:rsidR="00F13E42" w:rsidRPr="005B3B38" w14:paraId="638560EF" w14:textId="77777777" w:rsidTr="0030748E">
        <w:trPr>
          <w:trHeight w:val="525"/>
        </w:trPr>
        <w:tc>
          <w:tcPr>
            <w:tcW w:w="3261" w:type="dxa"/>
            <w:shd w:val="clear" w:color="auto" w:fill="D9D9D9"/>
          </w:tcPr>
          <w:p w14:paraId="31EC2512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804" w:type="dxa"/>
          </w:tcPr>
          <w:p w14:paraId="4B56FF1A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Dane osobowe będą przechowywane przez okres wynikający z przepisów prawa, w szczególności ustawy z dnia 14 lipca 1983 r.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3B38">
              <w:rPr>
                <w:rFonts w:ascii="Verdana" w:hAnsi="Verdana" w:cs="Arial"/>
                <w:sz w:val="16"/>
                <w:szCs w:val="16"/>
              </w:rPr>
              <w:t>(Dz.U. z 2011 r. Nr 14, poz</w:t>
            </w:r>
            <w:r w:rsidRPr="00D411BD">
              <w:rPr>
                <w:rFonts w:ascii="Verdana" w:hAnsi="Verdana" w:cs="Arial"/>
                <w:sz w:val="16"/>
                <w:szCs w:val="16"/>
              </w:rPr>
              <w:t>. 67 ze zm.).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F13E42" w:rsidRPr="005B3B38" w14:paraId="2F5E8B61" w14:textId="77777777" w:rsidTr="0030748E">
        <w:tc>
          <w:tcPr>
            <w:tcW w:w="3261" w:type="dxa"/>
            <w:shd w:val="clear" w:color="auto" w:fill="D9D9D9"/>
          </w:tcPr>
          <w:p w14:paraId="0EE49E86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804" w:type="dxa"/>
          </w:tcPr>
          <w:p w14:paraId="73A22B28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Przysługuje Pani/Panu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      </w:r>
            <w:r w:rsidRPr="00D411BD">
              <w:rPr>
                <w:rFonts w:ascii="Verdana" w:hAnsi="Verdana" w:cs="Arial"/>
                <w:sz w:val="16"/>
                <w:szCs w:val="16"/>
              </w:rPr>
              <w:t>, jeżeli czynności nie są realizowane z mocy przepisów prawa i z urzędu.</w:t>
            </w:r>
          </w:p>
        </w:tc>
      </w:tr>
      <w:tr w:rsidR="00F13E42" w:rsidRPr="005B3B38" w14:paraId="34B94260" w14:textId="77777777" w:rsidTr="0030748E">
        <w:tc>
          <w:tcPr>
            <w:tcW w:w="3261" w:type="dxa"/>
            <w:shd w:val="clear" w:color="auto" w:fill="D9D9D9"/>
          </w:tcPr>
          <w:p w14:paraId="5915C6CD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804" w:type="dxa"/>
          </w:tcPr>
          <w:p w14:paraId="33789A03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>Przysługuje Pani/Panu również prawo wniesienia skargi do organu nadzorczego - Prezesa Urzędu Ochrony Danych Osobowych - Biuro Prezesa Urzędu Ochrony Danych Osobowych, ul. Stawki 2, 00-193 Warszawa, telefon kontaktowy: 22 531 03 00</w:t>
            </w:r>
          </w:p>
        </w:tc>
      </w:tr>
      <w:tr w:rsidR="00F13E42" w:rsidRPr="005B3B38" w14:paraId="34D5CF94" w14:textId="77777777" w:rsidTr="0030748E">
        <w:trPr>
          <w:trHeight w:val="20"/>
        </w:trPr>
        <w:tc>
          <w:tcPr>
            <w:tcW w:w="3261" w:type="dxa"/>
            <w:shd w:val="clear" w:color="auto" w:fill="D9D9D9"/>
          </w:tcPr>
          <w:p w14:paraId="42343C2F" w14:textId="77777777" w:rsidR="00F13E42" w:rsidRPr="005B3B38" w:rsidRDefault="00F13E42" w:rsidP="0030748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B3B38">
              <w:rPr>
                <w:rFonts w:ascii="Verdana" w:hAnsi="Verdana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804" w:type="dxa"/>
          </w:tcPr>
          <w:p w14:paraId="68F5B2B6" w14:textId="77777777" w:rsidR="00F13E42" w:rsidRPr="005B3B38" w:rsidRDefault="00F13E42" w:rsidP="0030748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B3B38">
              <w:rPr>
                <w:rFonts w:ascii="Verdana" w:hAnsi="Verdana" w:cs="Arial"/>
                <w:sz w:val="16"/>
                <w:szCs w:val="16"/>
              </w:rPr>
              <w:t xml:space="preserve">W przypadku realizacji przez administratora zadań ustawowych podanie danych osobowych jest obligatoryjne. W pozostałych przypadkach podanie danych osobowych ma charakter dobrowolny. Konsekwencją niepodania danych </w:t>
            </w:r>
            <w:r w:rsidRPr="00D411BD">
              <w:rPr>
                <w:rFonts w:ascii="Verdana" w:hAnsi="Verdana" w:cs="Arial"/>
                <w:sz w:val="16"/>
                <w:szCs w:val="16"/>
              </w:rPr>
              <w:t>będzie niemożność załatwienia</w:t>
            </w:r>
            <w:r w:rsidRPr="005B3B38">
              <w:rPr>
                <w:rFonts w:ascii="Verdana" w:hAnsi="Verdana" w:cs="Arial"/>
                <w:sz w:val="16"/>
                <w:szCs w:val="16"/>
              </w:rPr>
              <w:t xml:space="preserve"> sprawy przez administratora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Pr="005B3B38">
              <w:rPr>
                <w:rFonts w:ascii="Verdana" w:hAnsi="Verdana" w:cs="Arial"/>
                <w:sz w:val="16"/>
                <w:szCs w:val="16"/>
              </w:rPr>
              <w:t>Administrator nie podejmuje zautomatyzowanych decyzji w indywidualnych przypadkach, w tym profilowania.</w:t>
            </w:r>
          </w:p>
        </w:tc>
      </w:tr>
    </w:tbl>
    <w:p w14:paraId="61305303" w14:textId="77777777" w:rsidR="00F13E42" w:rsidRDefault="00F13E42" w:rsidP="00F13E42"/>
    <w:p w14:paraId="7DEAD324" w14:textId="77777777" w:rsidR="00F13E42" w:rsidRDefault="00F13E42" w:rsidP="00F13E42"/>
    <w:p w14:paraId="34B2F9D9" w14:textId="77777777" w:rsidR="00F13E42" w:rsidRDefault="00F13E42" w:rsidP="00F13E42"/>
    <w:p w14:paraId="5127D7B7" w14:textId="77777777" w:rsidR="00F13E42" w:rsidRDefault="00F13E42" w:rsidP="00F13E42"/>
    <w:p w14:paraId="15ED8996" w14:textId="77777777" w:rsidR="00F13E42" w:rsidRDefault="00F13E42" w:rsidP="00F13E42">
      <w:pPr>
        <w:jc w:val="right"/>
      </w:pPr>
      <w:r>
        <w:t>………………………………………………</w:t>
      </w:r>
    </w:p>
    <w:p w14:paraId="54C3FDC2" w14:textId="77777777" w:rsidR="00F13E42" w:rsidRPr="00181A3A" w:rsidRDefault="00F13E42" w:rsidP="00F13E42">
      <w:pPr>
        <w:ind w:firstLine="6521"/>
        <w:rPr>
          <w:sz w:val="16"/>
          <w:szCs w:val="16"/>
        </w:rPr>
      </w:pPr>
      <w:bookmarkStart w:id="2" w:name="_GoBack"/>
      <w:bookmarkEnd w:id="2"/>
      <w:r w:rsidRPr="00181A3A">
        <w:rPr>
          <w:sz w:val="16"/>
          <w:szCs w:val="16"/>
        </w:rPr>
        <w:t>(czytelny podpis)</w:t>
      </w:r>
    </w:p>
    <w:p w14:paraId="50B35E4E" w14:textId="77777777" w:rsidR="000C2994" w:rsidRPr="000C2994" w:rsidRDefault="000C2994" w:rsidP="000C2994">
      <w:pPr>
        <w:pStyle w:val="Akapitzlist"/>
        <w:rPr>
          <w:sz w:val="20"/>
          <w:szCs w:val="20"/>
        </w:rPr>
      </w:pPr>
    </w:p>
    <w:sectPr w:rsidR="000C2994" w:rsidRPr="000C2994" w:rsidSect="00FF24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9D3"/>
    <w:multiLevelType w:val="hybridMultilevel"/>
    <w:tmpl w:val="4E5A5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665E8"/>
    <w:multiLevelType w:val="hybridMultilevel"/>
    <w:tmpl w:val="BCD6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C3"/>
    <w:rsid w:val="00020A2E"/>
    <w:rsid w:val="00026F41"/>
    <w:rsid w:val="00027420"/>
    <w:rsid w:val="000A79DB"/>
    <w:rsid w:val="000B140C"/>
    <w:rsid w:val="000C2994"/>
    <w:rsid w:val="001252BC"/>
    <w:rsid w:val="0014118B"/>
    <w:rsid w:val="001627FD"/>
    <w:rsid w:val="001743B9"/>
    <w:rsid w:val="00180CDA"/>
    <w:rsid w:val="001F05D6"/>
    <w:rsid w:val="001F4444"/>
    <w:rsid w:val="00284710"/>
    <w:rsid w:val="002F0EE4"/>
    <w:rsid w:val="002F3904"/>
    <w:rsid w:val="003031B2"/>
    <w:rsid w:val="0035770B"/>
    <w:rsid w:val="003611B3"/>
    <w:rsid w:val="00367C53"/>
    <w:rsid w:val="003708BE"/>
    <w:rsid w:val="003B47FE"/>
    <w:rsid w:val="003C07AB"/>
    <w:rsid w:val="003C5AFA"/>
    <w:rsid w:val="00423CD4"/>
    <w:rsid w:val="0044609D"/>
    <w:rsid w:val="004917CE"/>
    <w:rsid w:val="004C2E13"/>
    <w:rsid w:val="004D03D7"/>
    <w:rsid w:val="004E31CC"/>
    <w:rsid w:val="0050537F"/>
    <w:rsid w:val="00506AA7"/>
    <w:rsid w:val="00522395"/>
    <w:rsid w:val="0053654D"/>
    <w:rsid w:val="005A5FC3"/>
    <w:rsid w:val="00600A61"/>
    <w:rsid w:val="00681B7E"/>
    <w:rsid w:val="006D7E06"/>
    <w:rsid w:val="00705BFF"/>
    <w:rsid w:val="00791B8F"/>
    <w:rsid w:val="007A77C1"/>
    <w:rsid w:val="00853475"/>
    <w:rsid w:val="00872F29"/>
    <w:rsid w:val="008A7CCC"/>
    <w:rsid w:val="008C54FB"/>
    <w:rsid w:val="008F26CC"/>
    <w:rsid w:val="00942377"/>
    <w:rsid w:val="0098120F"/>
    <w:rsid w:val="009F32A8"/>
    <w:rsid w:val="00A3682C"/>
    <w:rsid w:val="00A854F8"/>
    <w:rsid w:val="00A85657"/>
    <w:rsid w:val="00AA5D5D"/>
    <w:rsid w:val="00AB58BF"/>
    <w:rsid w:val="00B62B86"/>
    <w:rsid w:val="00B93523"/>
    <w:rsid w:val="00BA6F9A"/>
    <w:rsid w:val="00BB4A26"/>
    <w:rsid w:val="00BD4F96"/>
    <w:rsid w:val="00BE2D16"/>
    <w:rsid w:val="00C17BE2"/>
    <w:rsid w:val="00C311E7"/>
    <w:rsid w:val="00C55AD4"/>
    <w:rsid w:val="00C61325"/>
    <w:rsid w:val="00C850F9"/>
    <w:rsid w:val="00CB14DB"/>
    <w:rsid w:val="00CD1F5B"/>
    <w:rsid w:val="00D023BA"/>
    <w:rsid w:val="00D911FF"/>
    <w:rsid w:val="00DC7EF8"/>
    <w:rsid w:val="00DF262D"/>
    <w:rsid w:val="00E42429"/>
    <w:rsid w:val="00E470A4"/>
    <w:rsid w:val="00E60430"/>
    <w:rsid w:val="00E9290F"/>
    <w:rsid w:val="00F13E42"/>
    <w:rsid w:val="00F461F4"/>
    <w:rsid w:val="00F613B0"/>
    <w:rsid w:val="00F93054"/>
    <w:rsid w:val="00F973A2"/>
    <w:rsid w:val="00FB1C13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0B0BE"/>
  <w14:defaultImageDpi w14:val="0"/>
  <w15:docId w15:val="{A4AA3615-9DB9-42B7-930F-4B4AA72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  <w:style w:type="paragraph" w:customStyle="1" w:styleId="Standard">
    <w:name w:val="Standard"/>
    <w:rsid w:val="001F05D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TableContents">
    <w:name w:val="Table Contents"/>
    <w:basedOn w:val="Standard"/>
    <w:rsid w:val="001F05D6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C311E7"/>
    <w:pPr>
      <w:ind w:left="5160"/>
      <w:jc w:val="center"/>
    </w:pPr>
    <w:rPr>
      <w:rFonts w:ascii="Verdana" w:hAnsi="Verdana"/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11E7"/>
    <w:rPr>
      <w:rFonts w:ascii="Verdana" w:hAnsi="Verdana"/>
      <w:kern w:val="0"/>
      <w:sz w:val="16"/>
    </w:rPr>
  </w:style>
  <w:style w:type="paragraph" w:styleId="Akapitzlist">
    <w:name w:val="List Paragraph"/>
    <w:basedOn w:val="Normalny"/>
    <w:uiPriority w:val="34"/>
    <w:qFormat/>
    <w:rsid w:val="000C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rodostar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>WKP</Company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subject/>
  <dc:creator>Marta_Ustowska</dc:creator>
  <cp:keywords/>
  <dc:description>ZNAKI:3730</dc:description>
  <cp:lastModifiedBy>Monika Ptak</cp:lastModifiedBy>
  <cp:revision>35</cp:revision>
  <cp:lastPrinted>2025-01-29T12:08:00Z</cp:lastPrinted>
  <dcterms:created xsi:type="dcterms:W3CDTF">2025-01-28T10:33:00Z</dcterms:created>
  <dcterms:modified xsi:type="dcterms:W3CDTF">2025-01-29T12:15:00Z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</Properties>
</file>